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9A" w:rsidRPr="00C723E9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MOKUJI_TOP"/>
      <w:r w:rsidRPr="00C723E9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様式第13号</w:t>
      </w:r>
      <w:r w:rsidRPr="00C723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（第13条関係）</w:t>
      </w:r>
    </w:p>
    <w:p w:rsidR="005B4854" w:rsidRDefault="005B4854" w:rsidP="005B4854">
      <w:pPr>
        <w:widowControl/>
        <w:jc w:val="righ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5B4854" w:rsidRDefault="005B4854" w:rsidP="005B485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5B4854" w:rsidP="005B485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草津町長　様</w:t>
      </w:r>
    </w:p>
    <w:p w:rsidR="005B4854" w:rsidRDefault="005B4854" w:rsidP="005B4854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B4854" w:rsidRDefault="005B4854" w:rsidP="005B4854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B4854" w:rsidRPr="00364BE8" w:rsidRDefault="005B4854" w:rsidP="005B4854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住所　　　　　　　　　　　　　</w:t>
      </w:r>
    </w:p>
    <w:p w:rsidR="005B4854" w:rsidRPr="00364BE8" w:rsidRDefault="005B4854" w:rsidP="005B4854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申請者　　　　　　　　　　　</w:t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begin"/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instrText xml:space="preserve"> 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eq \o\ac(○,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position w:val="3"/>
          <w:sz w:val="16"/>
          <w:szCs w:val="24"/>
          <w:u w:val="dotted"/>
        </w:rPr>
        <w:instrText>印</w:instrText>
      </w: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instrText>)</w:instrText>
      </w:r>
      <w:r w:rsidRPr="00364BE8"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  <w:fldChar w:fldCharType="end"/>
      </w:r>
    </w:p>
    <w:p w:rsidR="005B4854" w:rsidRPr="00364BE8" w:rsidRDefault="005B4854" w:rsidP="005B4854">
      <w:pPr>
        <w:widowControl/>
        <w:ind w:firstLineChars="2700" w:firstLine="648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  <w:u w:val="dotted"/>
        </w:rPr>
      </w:pPr>
      <w:r w:rsidRPr="00364BE8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  <w:u w:val="dotted"/>
        </w:rPr>
        <w:t xml:space="preserve">連絡先　　　　　　　　　　　　</w:t>
      </w:r>
    </w:p>
    <w:p w:rsidR="005B4854" w:rsidRDefault="005B4854" w:rsidP="005B4854">
      <w:pPr>
        <w:widowControl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B4854" w:rsidRPr="005B4854" w:rsidRDefault="005B4854" w:rsidP="005B4854">
      <w:pPr>
        <w:widowControl/>
        <w:jc w:val="center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空家除却費補助金請求書</w:t>
      </w:r>
    </w:p>
    <w:p w:rsidR="005B4854" w:rsidRDefault="005B4854" w:rsidP="005B485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</w:t>
      </w:r>
    </w:p>
    <w:p w:rsidR="005B4854" w:rsidRDefault="005B4854" w:rsidP="005B485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</w:p>
    <w:p w:rsidR="005B4854" w:rsidRPr="00102EA1" w:rsidRDefault="005B4854" w:rsidP="005B485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 xml:space="preserve">　　　空家除却費補助金の額が確定した旨の通知を受けたので、草津町空家除却費補助金交付要綱第13条第1項の規定により、関係書類を添えて次のとおり請求します。</w:t>
      </w:r>
    </w:p>
    <w:p w:rsidR="00E05C9A" w:rsidRPr="005B4854" w:rsidRDefault="00E05C9A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1　請求額　　　　　　　　　</w:t>
      </w:r>
      <w:r w:rsidRPr="005B485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　　　　　　　　　　　　　　　円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2　交付決定額　　　　　　　</w:t>
      </w:r>
      <w:r w:rsidRPr="005B485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　　　　　　　　　　　　　　　円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3　振込先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5B4854" w:rsidTr="00AD0D01">
        <w:tc>
          <w:tcPr>
            <w:tcW w:w="1701" w:type="dxa"/>
            <w:vAlign w:val="center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7932" w:type="dxa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854" w:rsidTr="00AD0D01">
        <w:tc>
          <w:tcPr>
            <w:tcW w:w="1701" w:type="dxa"/>
            <w:vAlign w:val="center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支</w:t>
            </w:r>
            <w:r w:rsidR="00AD0D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店</w:t>
            </w:r>
            <w:r w:rsidR="00AD0D0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932" w:type="dxa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854" w:rsidTr="00AD0D01">
        <w:tc>
          <w:tcPr>
            <w:tcW w:w="1701" w:type="dxa"/>
            <w:vAlign w:val="center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3964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2109989632"/>
              </w:rPr>
              <w:lastRenderedPageBreak/>
              <w:t>預金種</w:t>
            </w:r>
            <w:r w:rsidRPr="009239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2109989632"/>
              </w:rPr>
              <w:t>別</w:t>
            </w:r>
          </w:p>
        </w:tc>
        <w:tc>
          <w:tcPr>
            <w:tcW w:w="7932" w:type="dxa"/>
          </w:tcPr>
          <w:p w:rsidR="005B4854" w:rsidRDefault="00AD0D01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当　座　　・　　普　通</w:t>
            </w:r>
          </w:p>
        </w:tc>
      </w:tr>
      <w:tr w:rsidR="005B4854" w:rsidTr="00AD0D01">
        <w:tc>
          <w:tcPr>
            <w:tcW w:w="1701" w:type="dxa"/>
            <w:vAlign w:val="center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3964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2109989631"/>
              </w:rPr>
              <w:t>口座番</w:t>
            </w:r>
            <w:r w:rsidRPr="009239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2109989631"/>
              </w:rPr>
              <w:t>号</w:t>
            </w:r>
          </w:p>
        </w:tc>
        <w:tc>
          <w:tcPr>
            <w:tcW w:w="7932" w:type="dxa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854" w:rsidTr="00AD0D01">
        <w:tc>
          <w:tcPr>
            <w:tcW w:w="1701" w:type="dxa"/>
            <w:vAlign w:val="center"/>
          </w:tcPr>
          <w:p w:rsidR="005B4854" w:rsidRDefault="00AD0D01" w:rsidP="00AD0D0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3964">
              <w:rPr>
                <w:rFonts w:ascii="ＭＳ 明朝" w:eastAsia="ＭＳ 明朝" w:hAnsi="ＭＳ 明朝" w:cs="ＭＳ Ｐゴシック"/>
                <w:color w:val="000000"/>
                <w:spacing w:val="40"/>
                <w:kern w:val="0"/>
                <w:sz w:val="24"/>
                <w:szCs w:val="24"/>
                <w:fitText w:val="1200" w:id="-21099896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D01" w:rsidRPr="00923964">
                    <w:rPr>
                      <w:rFonts w:ascii="ＭＳ 明朝" w:eastAsia="ＭＳ 明朝" w:hAnsi="ＭＳ 明朝" w:cs="ＭＳ Ｐゴシック"/>
                      <w:color w:val="000000"/>
                      <w:spacing w:val="40"/>
                      <w:kern w:val="0"/>
                      <w:sz w:val="12"/>
                      <w:szCs w:val="24"/>
                      <w:fitText w:val="1200" w:id="-2109989630"/>
                    </w:rPr>
                    <w:t>フリ</w:t>
                  </w:r>
                </w:rt>
                <w:rubyBase>
                  <w:r w:rsidR="00AD0D01" w:rsidRPr="00923964">
                    <w:rPr>
                      <w:rFonts w:ascii="ＭＳ 明朝" w:eastAsia="ＭＳ 明朝" w:hAnsi="ＭＳ 明朝" w:cs="ＭＳ Ｐゴシック"/>
                      <w:color w:val="000000"/>
                      <w:spacing w:val="40"/>
                      <w:kern w:val="0"/>
                      <w:sz w:val="24"/>
                      <w:szCs w:val="24"/>
                      <w:fitText w:val="1200" w:id="-2109989630"/>
                    </w:rPr>
                    <w:t>口座</w:t>
                  </w:r>
                </w:rubyBase>
              </w:ruby>
            </w:r>
            <w:r w:rsidRPr="00923964">
              <w:rPr>
                <w:rFonts w:ascii="ＭＳ 明朝" w:eastAsia="ＭＳ 明朝" w:hAnsi="ＭＳ 明朝" w:cs="ＭＳ Ｐゴシック"/>
                <w:color w:val="000000"/>
                <w:spacing w:val="40"/>
                <w:kern w:val="0"/>
                <w:sz w:val="24"/>
                <w:szCs w:val="24"/>
                <w:fitText w:val="1200" w:id="-210998963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D01" w:rsidRPr="00923964">
                    <w:rPr>
                      <w:rFonts w:ascii="ＭＳ 明朝" w:eastAsia="ＭＳ 明朝" w:hAnsi="ＭＳ 明朝" w:cs="ＭＳ Ｐゴシック"/>
                      <w:color w:val="000000"/>
                      <w:spacing w:val="40"/>
                      <w:kern w:val="0"/>
                      <w:sz w:val="12"/>
                      <w:szCs w:val="24"/>
                      <w:fitText w:val="1200" w:id="-2109989630"/>
                    </w:rPr>
                    <w:t>ガナ</w:t>
                  </w:r>
                </w:rt>
                <w:rubyBase>
                  <w:r w:rsidR="00AD0D01" w:rsidRPr="00923964">
                    <w:rPr>
                      <w:rFonts w:ascii="ＭＳ 明朝" w:eastAsia="ＭＳ 明朝" w:hAnsi="ＭＳ 明朝" w:cs="ＭＳ Ｐゴシック"/>
                      <w:color w:val="000000"/>
                      <w:spacing w:val="40"/>
                      <w:kern w:val="0"/>
                      <w:sz w:val="24"/>
                      <w:szCs w:val="24"/>
                      <w:fitText w:val="1200" w:id="-2109989630"/>
                    </w:rPr>
                    <w:t>名</w:t>
                  </w:r>
                  <w:r w:rsidR="00AD0D01" w:rsidRPr="00923964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4"/>
                      <w:szCs w:val="24"/>
                      <w:fitText w:val="1200" w:id="-2109989630"/>
                    </w:rPr>
                    <w:t>義</w:t>
                  </w:r>
                </w:rubyBase>
              </w:ruby>
            </w:r>
          </w:p>
        </w:tc>
        <w:tc>
          <w:tcPr>
            <w:tcW w:w="7932" w:type="dxa"/>
          </w:tcPr>
          <w:p w:rsidR="005B4854" w:rsidRDefault="005B4854" w:rsidP="00E05C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AD0D01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4　添付書類</w:t>
      </w:r>
    </w:p>
    <w:p w:rsidR="005B4854" w:rsidRDefault="0092396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通帳</w:t>
      </w:r>
      <w:r w:rsid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の口座名義人及び口座番号を確認することができる箇所の写し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AD0D01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5　委　　任</w:t>
      </w:r>
    </w:p>
    <w:p w:rsidR="005B4854" w:rsidRDefault="00AD0D01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申請者と口座名義人が異なるときは、申請書が以下の委任欄に署名押印してください。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Pr="00AD0D01" w:rsidRDefault="00AD0D01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dotDash"/>
        </w:rPr>
      </w:pPr>
      <w:r w:rsidRP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Dash"/>
        </w:rPr>
        <w:t xml:space="preserve">　　　　　　　　　　　　　　　　　　　　　　　　　　　　　　　　　　　　　　　　　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Default="00AD0D01" w:rsidP="00AD0D01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委　　任　　状</w:t>
      </w:r>
    </w:p>
    <w:p w:rsidR="005B4854" w:rsidRDefault="00923964" w:rsidP="00AD0D01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上記「口座名義」欄に記載した者を代理人と認め、「空家</w:t>
      </w:r>
      <w:bookmarkStart w:id="1" w:name="_GoBack"/>
      <w:bookmarkEnd w:id="1"/>
      <w:r w:rsid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除却費補助金」の受領に関する権限を委任します。</w:t>
      </w:r>
    </w:p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854" w:rsidRPr="00AD0D01" w:rsidRDefault="00AD0D01" w:rsidP="00AD0D01">
      <w:pPr>
        <w:widowControl/>
        <w:ind w:firstLineChars="2500" w:firstLine="600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dotted"/>
        </w:rPr>
      </w:pPr>
      <w:r w:rsidRP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ted"/>
        </w:rPr>
        <w:t>申請者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ted"/>
        </w:rPr>
        <w:t xml:space="preserve">　　</w:t>
      </w:r>
      <w:r w:rsidRP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ted"/>
        </w:rPr>
        <w:t xml:space="preserve">　　　　　　　　　　</w:t>
      </w:r>
      <w:r w:rsidRPr="00AD0D01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dotted"/>
        </w:rPr>
        <w:fldChar w:fldCharType="begin"/>
      </w:r>
      <w:r w:rsidRPr="00AD0D01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dotted"/>
        </w:rPr>
        <w:instrText xml:space="preserve"> </w:instrText>
      </w:r>
      <w:r w:rsidRP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ted"/>
        </w:rPr>
        <w:instrText>eq \o\ac(○,</w:instrText>
      </w:r>
      <w:r w:rsidRPr="00AD0D01">
        <w:rPr>
          <w:rFonts w:ascii="ＭＳ 明朝" w:eastAsia="ＭＳ 明朝" w:hAnsi="ＭＳ 明朝" w:cs="ＭＳ Ｐゴシック" w:hint="eastAsia"/>
          <w:color w:val="000000"/>
          <w:kern w:val="0"/>
          <w:position w:val="3"/>
          <w:sz w:val="16"/>
          <w:szCs w:val="24"/>
          <w:u w:val="dotted"/>
        </w:rPr>
        <w:instrText>印</w:instrText>
      </w:r>
      <w:r w:rsidRPr="00AD0D0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dotted"/>
        </w:rPr>
        <w:instrText>)</w:instrText>
      </w:r>
      <w:r w:rsidRPr="00AD0D01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dotted"/>
        </w:rPr>
        <w:fldChar w:fldCharType="end"/>
      </w:r>
    </w:p>
    <w:bookmarkEnd w:id="0"/>
    <w:p w:rsidR="005B4854" w:rsidRDefault="005B4854" w:rsidP="00E05C9A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5B4854" w:rsidSect="007A74E0">
      <w:pgSz w:w="11906" w:h="16838"/>
      <w:pgMar w:top="1021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E8" w:rsidRDefault="00286BE8" w:rsidP="00E05C9A">
      <w:r>
        <w:separator/>
      </w:r>
    </w:p>
  </w:endnote>
  <w:endnote w:type="continuationSeparator" w:id="0">
    <w:p w:rsidR="00286BE8" w:rsidRDefault="00286BE8" w:rsidP="00E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E8" w:rsidRDefault="00286BE8" w:rsidP="00E05C9A">
      <w:r>
        <w:separator/>
      </w:r>
    </w:p>
  </w:footnote>
  <w:footnote w:type="continuationSeparator" w:id="0">
    <w:p w:rsidR="00286BE8" w:rsidRDefault="00286BE8" w:rsidP="00E0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67C3"/>
    <w:multiLevelType w:val="hybridMultilevel"/>
    <w:tmpl w:val="3F167C74"/>
    <w:lvl w:ilvl="0" w:tplc="6A5483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57789"/>
    <w:multiLevelType w:val="hybridMultilevel"/>
    <w:tmpl w:val="8A36A7A4"/>
    <w:lvl w:ilvl="0" w:tplc="8C5635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66A62EC"/>
    <w:multiLevelType w:val="hybridMultilevel"/>
    <w:tmpl w:val="84A8C5A6"/>
    <w:lvl w:ilvl="0" w:tplc="6FF8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D57BB"/>
    <w:multiLevelType w:val="hybridMultilevel"/>
    <w:tmpl w:val="4B962B0C"/>
    <w:lvl w:ilvl="0" w:tplc="1BDC3352">
      <w:start w:val="3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1"/>
    <w:rsid w:val="00004C3C"/>
    <w:rsid w:val="000652A4"/>
    <w:rsid w:val="00072E26"/>
    <w:rsid w:val="000D6170"/>
    <w:rsid w:val="00101B2A"/>
    <w:rsid w:val="00102EA1"/>
    <w:rsid w:val="00103F5A"/>
    <w:rsid w:val="0010436B"/>
    <w:rsid w:val="0013628C"/>
    <w:rsid w:val="00164422"/>
    <w:rsid w:val="001E3CDB"/>
    <w:rsid w:val="002063ED"/>
    <w:rsid w:val="002238A2"/>
    <w:rsid w:val="0024121E"/>
    <w:rsid w:val="00286BE8"/>
    <w:rsid w:val="0030600D"/>
    <w:rsid w:val="00364BE8"/>
    <w:rsid w:val="003A2730"/>
    <w:rsid w:val="003A43FE"/>
    <w:rsid w:val="003E18D9"/>
    <w:rsid w:val="00420655"/>
    <w:rsid w:val="004351C9"/>
    <w:rsid w:val="004460F8"/>
    <w:rsid w:val="004863EE"/>
    <w:rsid w:val="004A4DF9"/>
    <w:rsid w:val="004D5477"/>
    <w:rsid w:val="00565230"/>
    <w:rsid w:val="00583B99"/>
    <w:rsid w:val="0059619D"/>
    <w:rsid w:val="00597A45"/>
    <w:rsid w:val="005B4854"/>
    <w:rsid w:val="006F6FAF"/>
    <w:rsid w:val="00787F52"/>
    <w:rsid w:val="007A2961"/>
    <w:rsid w:val="007A74E0"/>
    <w:rsid w:val="007E7007"/>
    <w:rsid w:val="00836816"/>
    <w:rsid w:val="008866F1"/>
    <w:rsid w:val="00923964"/>
    <w:rsid w:val="00954395"/>
    <w:rsid w:val="009B5DFE"/>
    <w:rsid w:val="009D0F23"/>
    <w:rsid w:val="009D2027"/>
    <w:rsid w:val="00AB602A"/>
    <w:rsid w:val="00AD0D01"/>
    <w:rsid w:val="00B44D26"/>
    <w:rsid w:val="00B56F55"/>
    <w:rsid w:val="00B81C50"/>
    <w:rsid w:val="00C44282"/>
    <w:rsid w:val="00C4696E"/>
    <w:rsid w:val="00C55D57"/>
    <w:rsid w:val="00C723E9"/>
    <w:rsid w:val="00CC55D0"/>
    <w:rsid w:val="00D42E2C"/>
    <w:rsid w:val="00D52DB5"/>
    <w:rsid w:val="00DA225E"/>
    <w:rsid w:val="00E05C9A"/>
    <w:rsid w:val="00E553C1"/>
    <w:rsid w:val="00EE1E54"/>
    <w:rsid w:val="00F33433"/>
    <w:rsid w:val="00F70488"/>
    <w:rsid w:val="00FC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CCCC1-EAC6-418D-8DE2-6A2B470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1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C9A"/>
  </w:style>
  <w:style w:type="paragraph" w:styleId="a6">
    <w:name w:val="footer"/>
    <w:basedOn w:val="a"/>
    <w:link w:val="a7"/>
    <w:uiPriority w:val="99"/>
    <w:unhideWhenUsed/>
    <w:rsid w:val="00E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C9A"/>
  </w:style>
  <w:style w:type="paragraph" w:styleId="a8">
    <w:name w:val="Balloon Text"/>
    <w:basedOn w:val="a"/>
    <w:link w:val="a9"/>
    <w:uiPriority w:val="99"/>
    <w:semiHidden/>
    <w:unhideWhenUsed/>
    <w:rsid w:val="00E55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3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A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87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010</dc:creator>
  <cp:keywords/>
  <dc:description/>
  <cp:lastModifiedBy>kikaku-c</cp:lastModifiedBy>
  <cp:revision>2</cp:revision>
  <cp:lastPrinted>2020-02-20T06:32:00Z</cp:lastPrinted>
  <dcterms:created xsi:type="dcterms:W3CDTF">2020-07-22T01:44:00Z</dcterms:created>
  <dcterms:modified xsi:type="dcterms:W3CDTF">2020-07-22T01:44:00Z</dcterms:modified>
</cp:coreProperties>
</file>